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19D" w:rsidRPr="00A12C55" w:rsidRDefault="0026319D" w:rsidP="0026319D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r-BA" w:eastAsia="hr-BA"/>
        </w:rPr>
      </w:pPr>
      <w:r w:rsidRPr="00A12C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r-BA" w:eastAsia="hr-BA"/>
        </w:rPr>
        <w:t xml:space="preserve">Na temelju članka 57. 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Zakona o sprječavanju pranja novca i financiranja terorističkih aktivnosti („Službeni glasnik BiH“, broj: 13/24) i</w:t>
      </w:r>
      <w:r w:rsidRPr="00A12C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r-BA" w:eastAsia="hr-BA"/>
        </w:rPr>
        <w:t xml:space="preserve"> 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članka 7. </w:t>
      </w:r>
      <w:r w:rsidRPr="00A12C55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hr-BA"/>
        </w:rPr>
        <w:t>Pravilnika o provođenju zakona o sprječavanju pranja novca i financiranja terorističkih aktivnosti („Službeni glasnik BiH“, broj: 8/26),</w:t>
      </w:r>
      <w:r w:rsidRPr="00A12C55">
        <w:rPr>
          <w:rStyle w:val="Strong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A553A6" w:rsidRPr="00A12C55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553A6" w:rsidRPr="00A12C55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4905E8" w:rsidRPr="00A12C55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2C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</w:t>
      </w:r>
      <w:r w:rsidR="004905E8"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znavanje sumnjivih transakcija,</w:t>
      </w:r>
      <w:r w:rsidR="007E0512"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905E8"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A553A6" w:rsidRPr="00A12C55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26319D"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26319D"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26319D"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A12C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A12C55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A553A6" w:rsidRPr="00A12C55" w:rsidRDefault="00A553A6" w:rsidP="00040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A12C55">
        <w:rPr>
          <w:rFonts w:ascii="Times New Roman" w:hAnsi="Times New Roman" w:cs="Times New Roman"/>
          <w:b/>
          <w:sz w:val="24"/>
          <w:szCs w:val="24"/>
          <w:lang w:eastAsia="x-none"/>
        </w:rPr>
        <w:t>banke skrbnike</w:t>
      </w:r>
    </w:p>
    <w:p w:rsidR="00A553A6" w:rsidRPr="00A12C55" w:rsidRDefault="00A553A6" w:rsidP="00A55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553A6" w:rsidRPr="00A12C55" w:rsidRDefault="00A553A6" w:rsidP="00A553A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A553A6" w:rsidRPr="00A12C55" w:rsidRDefault="00B015F8" w:rsidP="00A553A6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A12C55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A553A6" w:rsidRPr="00A12C55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A553A6" w:rsidRPr="00A12C55" w:rsidRDefault="00A553A6" w:rsidP="00A553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</w:t>
      </w:r>
      <w:bookmarkStart w:id="0" w:name="_GoBack"/>
      <w:bookmarkEnd w:id="0"/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ljava</w:t>
      </w:r>
      <w:proofErr w:type="spellEnd"/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D27C71" w:rsidRPr="00A12C55" w:rsidRDefault="00D27C71" w:rsidP="00D27C71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A12C5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D27C71" w:rsidRPr="00A12C55" w:rsidRDefault="00D27C71" w:rsidP="00D27C71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2C55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A12C55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A12C55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D27C71" w:rsidRPr="00A12C55" w:rsidRDefault="00D27C71" w:rsidP="00D27C71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2C55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2C55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D27C71" w:rsidRPr="00A12C55" w:rsidRDefault="00D27C71" w:rsidP="00D27C71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A12C5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A553A6" w:rsidRPr="00A12C55" w:rsidRDefault="00A553A6" w:rsidP="00A553A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CD0397" w:rsidRPr="00A12C55" w:rsidRDefault="00CD0397" w:rsidP="00921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23F" w:rsidRPr="00A12C55" w:rsidRDefault="0092123F" w:rsidP="00A553A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b/>
          <w:noProof w:val="0"/>
          <w:sz w:val="24"/>
          <w:szCs w:val="24"/>
          <w:lang w:val="hr-BA"/>
        </w:rPr>
        <w:t>Lista indikatora koji se odnose na banke skrbnike</w:t>
      </w:r>
    </w:p>
    <w:p w:rsidR="0092123F" w:rsidRPr="00A12C55" w:rsidRDefault="0092123F" w:rsidP="00921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23F" w:rsidRPr="00A12C55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Otvaranje skrbničkih računa za strane klijente iz zemalja 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sa </w:t>
      </w:r>
      <w:r w:rsidR="004905E8" w:rsidRPr="00A12C55">
        <w:rPr>
          <w:rFonts w:ascii="Times New Roman" w:eastAsia="Calibri" w:hAnsi="Times New Roman" w:cs="Times New Roman"/>
          <w:noProof w:val="0"/>
          <w:sz w:val="24"/>
          <w:szCs w:val="24"/>
          <w:lang w:val="hr-BA"/>
        </w:rPr>
        <w:t>Liste visokorizičnih zemalja sa strateškim nedosta</w:t>
      </w:r>
      <w:r w:rsidR="0026319D" w:rsidRPr="00A12C55">
        <w:rPr>
          <w:rFonts w:ascii="Times New Roman" w:eastAsia="Calibri" w:hAnsi="Times New Roman" w:cs="Times New Roman"/>
          <w:noProof w:val="0"/>
          <w:sz w:val="24"/>
          <w:szCs w:val="24"/>
          <w:lang w:val="hr-BA"/>
        </w:rPr>
        <w:t>t</w:t>
      </w:r>
      <w:r w:rsidR="004905E8" w:rsidRPr="00A12C55">
        <w:rPr>
          <w:rFonts w:ascii="Times New Roman" w:eastAsia="Calibri" w:hAnsi="Times New Roman" w:cs="Times New Roman"/>
          <w:noProof w:val="0"/>
          <w:sz w:val="24"/>
          <w:szCs w:val="24"/>
          <w:lang w:val="hr-BA"/>
        </w:rPr>
        <w:t>cima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;</w:t>
      </w:r>
    </w:p>
    <w:p w:rsidR="0092123F" w:rsidRPr="00A12C55" w:rsidRDefault="004905E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Učestale uplate na 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skrbničke račune bez ekonomskog opravdanja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, kao i isplate sa skrbničkih računa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;</w:t>
      </w:r>
    </w:p>
    <w:p w:rsidR="0092123F" w:rsidRPr="00A12C55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Kl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ijent traži da banka izvrši pr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enose na račune koji nisu povezani s regist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r</w:t>
      </w:r>
      <w:r w:rsidR="00B015F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iranim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 investicijskim računom;</w:t>
      </w:r>
    </w:p>
    <w:p w:rsidR="0092123F" w:rsidRPr="00A12C55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Nedosljednost između prijavljenog i stvarnog korisnika skrbničkog računa;</w:t>
      </w:r>
    </w:p>
    <w:p w:rsidR="0092123F" w:rsidRPr="00A12C55" w:rsidRDefault="004905E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Pr</w:t>
      </w:r>
      <w:r w:rsidR="00E308F3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ij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enosi v</w:t>
      </w:r>
      <w:r w:rsidR="00E308F3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r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ijednosnih papira između različitih skrbnika bez komercijalne svrhe;</w:t>
      </w:r>
    </w:p>
    <w:p w:rsidR="0092123F" w:rsidRPr="00A12C55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Odbijanje klijenta da otkrije stva</w:t>
      </w:r>
      <w:r w:rsidR="0062316A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r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nog vlasnika računa ili strukturu krajnjih korisnika;</w:t>
      </w:r>
    </w:p>
    <w:p w:rsidR="0092123F" w:rsidRPr="00A12C55" w:rsidRDefault="00D367DB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I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znenadni zahtjevi za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 aktivaciju ranije neaktivnih s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krbničkih računa uz transakcije koje odstupaju od uobičaj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e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nog profila klijenta;</w:t>
      </w:r>
    </w:p>
    <w:p w:rsidR="0092123F" w:rsidRPr="00A12C55" w:rsidRDefault="004905E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Korisnik zaht</w:t>
      </w:r>
      <w:r w:rsidR="0026319D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i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j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eva </w:t>
      </w:r>
      <w:r w:rsidR="0026319D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žurno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 zatvaranje skrbničkog računa neposredno nakon velikih priliva;</w:t>
      </w:r>
    </w:p>
    <w:p w:rsidR="0092123F" w:rsidRPr="00A12C55" w:rsidRDefault="00B015F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Uplate iz neregulir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anih platnih s</w:t>
      </w:r>
      <w:r w:rsidR="0026319D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ustava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 xml:space="preserve"> ili virtu</w:t>
      </w:r>
      <w:r w:rsidR="0026319D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a</w:t>
      </w:r>
      <w:r w:rsidR="004905E8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lnih b</w:t>
      </w:r>
      <w:r w:rsidR="0026319D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u</w:t>
      </w:r>
      <w:r w:rsidR="0092123F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rzi;</w:t>
      </w:r>
    </w:p>
    <w:p w:rsidR="0092123F" w:rsidRPr="00A12C55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Skrbnik prikriva porijeklo novčanih sredstava kroz višestruke unut</w:t>
      </w:r>
      <w:r w:rsidR="0026319D"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a</w:t>
      </w:r>
      <w:r w:rsidRPr="00A12C55">
        <w:rPr>
          <w:rFonts w:ascii="Times New Roman" w:hAnsi="Times New Roman" w:cs="Times New Roman"/>
          <w:noProof w:val="0"/>
          <w:sz w:val="24"/>
          <w:szCs w:val="24"/>
          <w:lang w:val="hr-BA"/>
        </w:rPr>
        <w:t>rnje prenose.</w:t>
      </w:r>
    </w:p>
    <w:p w:rsidR="00937711" w:rsidRPr="00A12C55" w:rsidRDefault="00937711" w:rsidP="004905E8">
      <w:pPr>
        <w:ind w:left="709" w:hanging="283"/>
        <w:jc w:val="both"/>
      </w:pPr>
    </w:p>
    <w:sectPr w:rsidR="00937711" w:rsidRPr="00A12C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42DD4"/>
    <w:multiLevelType w:val="hybridMultilevel"/>
    <w:tmpl w:val="A09C04D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744362"/>
    <w:multiLevelType w:val="hybridMultilevel"/>
    <w:tmpl w:val="65C22164"/>
    <w:lvl w:ilvl="0" w:tplc="A3C66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3F"/>
    <w:rsid w:val="00040EF8"/>
    <w:rsid w:val="0005269E"/>
    <w:rsid w:val="0026319D"/>
    <w:rsid w:val="00405ABC"/>
    <w:rsid w:val="004905E8"/>
    <w:rsid w:val="00495253"/>
    <w:rsid w:val="00535ED6"/>
    <w:rsid w:val="0062316A"/>
    <w:rsid w:val="007E0512"/>
    <w:rsid w:val="0092123F"/>
    <w:rsid w:val="00937711"/>
    <w:rsid w:val="00955615"/>
    <w:rsid w:val="00A12C55"/>
    <w:rsid w:val="00A1638E"/>
    <w:rsid w:val="00A553A6"/>
    <w:rsid w:val="00A96042"/>
    <w:rsid w:val="00AE01A5"/>
    <w:rsid w:val="00AE5092"/>
    <w:rsid w:val="00B015F8"/>
    <w:rsid w:val="00B9761F"/>
    <w:rsid w:val="00CD0397"/>
    <w:rsid w:val="00D27C71"/>
    <w:rsid w:val="00D367DB"/>
    <w:rsid w:val="00D827C7"/>
    <w:rsid w:val="00E3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2AA2DF-6858-44CA-95AA-387EF8BA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23F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23F"/>
    <w:pPr>
      <w:ind w:left="720"/>
      <w:contextualSpacing/>
    </w:pPr>
    <w:rPr>
      <w:noProof/>
      <w:lang w:val="bs-Latn-BA"/>
    </w:rPr>
  </w:style>
  <w:style w:type="character" w:styleId="Strong">
    <w:name w:val="Strong"/>
    <w:basedOn w:val="DefaultParagraphFont"/>
    <w:uiPriority w:val="22"/>
    <w:qFormat/>
    <w:rsid w:val="0092123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6319D"/>
    <w:pPr>
      <w:tabs>
        <w:tab w:val="center" w:pos="4513"/>
        <w:tab w:val="right" w:pos="9026"/>
      </w:tabs>
      <w:spacing w:after="0" w:line="240" w:lineRule="auto"/>
    </w:pPr>
    <w:rPr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rsid w:val="0026319D"/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30</cp:revision>
  <dcterms:created xsi:type="dcterms:W3CDTF">2026-03-19T13:17:00Z</dcterms:created>
  <dcterms:modified xsi:type="dcterms:W3CDTF">2026-05-27T10:31:00Z</dcterms:modified>
</cp:coreProperties>
</file>